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44C32" w14:textId="12F9C6C5" w:rsidR="00A57341" w:rsidRDefault="00A57341" w:rsidP="00A57341">
      <w:r>
        <w:t>Subject:</w:t>
      </w:r>
      <w:r>
        <w:tab/>
        <w:t xml:space="preserve"> CGR A1094 for A767 Substitution letter</w:t>
      </w:r>
    </w:p>
    <w:p w14:paraId="74CC1C63" w14:textId="23C42163" w:rsidR="00A57341" w:rsidRDefault="00A57341" w:rsidP="00A57341">
      <w:r>
        <w:t>RE: [</w:t>
      </w:r>
      <w:r w:rsidR="00A254B6">
        <w:t>Project Title</w:t>
      </w:r>
      <w:r>
        <w:t>]</w:t>
      </w:r>
    </w:p>
    <w:p w14:paraId="5569F67A" w14:textId="77777777" w:rsidR="00A57341" w:rsidRDefault="00A57341" w:rsidP="00A57341">
      <w:r>
        <w:t xml:space="preserve"> </w:t>
      </w:r>
    </w:p>
    <w:p w14:paraId="370E3C31" w14:textId="77777777" w:rsidR="00F84364" w:rsidRDefault="00A57341" w:rsidP="00A57341">
      <w:r>
        <w:t xml:space="preserve">ASTM A767 Hot-Dipped Galvanized Reinforcing is currently one of the standard reinforcing corrosion protection products specified for this project. </w:t>
      </w:r>
    </w:p>
    <w:p w14:paraId="717C6B46" w14:textId="77777777" w:rsidR="00F84364" w:rsidRDefault="00A57341" w:rsidP="00A57341">
      <w:bookmarkStart w:id="0" w:name="_Hlk65490645"/>
      <w:r>
        <w:t xml:space="preserve">Galvanized Reinforcing bars are fabricated from uncoated rebar stock at a fabrication facility that is then shipped to a galvanizer to be dipped. From the galvanizer the material is retagged, reloaded and then shipped to the jobsite. </w:t>
      </w:r>
    </w:p>
    <w:p w14:paraId="434E38AE" w14:textId="77777777" w:rsidR="00F84364" w:rsidRDefault="00A57341" w:rsidP="00A57341">
      <w:r>
        <w:t>There are several challenges associated with this multi-step process that can be detrimental to project cost and schedule</w:t>
      </w:r>
      <w:r w:rsidR="00F84364">
        <w:t>:</w:t>
      </w:r>
    </w:p>
    <w:p w14:paraId="271A5C55" w14:textId="77777777" w:rsidR="00F84364" w:rsidRDefault="00A57341" w:rsidP="00F84364">
      <w:pPr>
        <w:pStyle w:val="ListParagraph"/>
        <w:numPr>
          <w:ilvl w:val="0"/>
          <w:numId w:val="1"/>
        </w:numPr>
      </w:pPr>
      <w:r>
        <w:t xml:space="preserve">Rebar is handled several times at the galvanizer which increases the chance to damage, loss and misplacement.  </w:t>
      </w:r>
    </w:p>
    <w:p w14:paraId="74B06857" w14:textId="77777777" w:rsidR="00F84364" w:rsidRDefault="00A57341" w:rsidP="00A57341">
      <w:pPr>
        <w:pStyle w:val="ListParagraph"/>
        <w:numPr>
          <w:ilvl w:val="0"/>
          <w:numId w:val="1"/>
        </w:numPr>
      </w:pPr>
      <w:r>
        <w:t xml:space="preserve">Fabrication tags are removed for the galvanizing process and then bundles are retagged, sometimes incorrectly, which can cause confusion by field installation crews. </w:t>
      </w:r>
    </w:p>
    <w:p w14:paraId="5EE87384" w14:textId="2936867F" w:rsidR="00A57341" w:rsidRDefault="00A57341" w:rsidP="00A57341">
      <w:pPr>
        <w:pStyle w:val="ListParagraph"/>
        <w:numPr>
          <w:ilvl w:val="0"/>
          <w:numId w:val="1"/>
        </w:numPr>
      </w:pPr>
      <w:r>
        <w:t xml:space="preserve">The cost and time associated with trucking uncoated material to a galvanizer </w:t>
      </w:r>
      <w:r w:rsidR="00EB4AD5">
        <w:t>can be significant</w:t>
      </w:r>
      <w:r w:rsidR="00F84364">
        <w:t xml:space="preserve"> –</w:t>
      </w:r>
      <w:r w:rsidR="00EC12DC">
        <w:t xml:space="preserve"> </w:t>
      </w:r>
      <w:r>
        <w:t xml:space="preserve">lead times are </w:t>
      </w:r>
      <w:r w:rsidR="00EC12DC">
        <w:t xml:space="preserve">often </w:t>
      </w:r>
      <w:r>
        <w:t xml:space="preserve">two weeks </w:t>
      </w:r>
      <w:r w:rsidR="00F84364">
        <w:t>from the time the</w:t>
      </w:r>
      <w:r>
        <w:t xml:space="preserve"> uncoated </w:t>
      </w:r>
      <w:r w:rsidR="00F84364">
        <w:t>rebar</w:t>
      </w:r>
      <w:r>
        <w:t xml:space="preserve"> leaves the fabrication facility. </w:t>
      </w:r>
      <w:bookmarkEnd w:id="0"/>
    </w:p>
    <w:p w14:paraId="512AF780" w14:textId="389F4D06" w:rsidR="00F84364" w:rsidRDefault="00A57341" w:rsidP="00A57341">
      <w:bookmarkStart w:id="1" w:name="_Hlk65490911"/>
      <w:r>
        <w:t xml:space="preserve">ASTM A1094 is galvanizing where </w:t>
      </w:r>
      <w:r w:rsidR="00F84364">
        <w:t>rebar is</w:t>
      </w:r>
      <w:r>
        <w:t xml:space="preserve"> coated continuously before fabrication. </w:t>
      </w:r>
      <w:r w:rsidR="00F84364">
        <w:t xml:space="preserve">A continuous process allows for much better control of the </w:t>
      </w:r>
      <w:r>
        <w:t>thickness of the galvanized coating</w:t>
      </w:r>
      <w:r w:rsidR="00A11D6D">
        <w:t>, resulting</w:t>
      </w:r>
      <w:r w:rsidR="00F84364">
        <w:t xml:space="preserve"> in </w:t>
      </w:r>
      <w:r>
        <w:t xml:space="preserve">a thinner pure zinc coating that can be bent after processing without cracking or peeling. </w:t>
      </w:r>
    </w:p>
    <w:p w14:paraId="3F4EC326" w14:textId="1401E296" w:rsidR="00A57341" w:rsidRDefault="00A57341" w:rsidP="00A57341">
      <w:r>
        <w:t>The fabrication shop will access readily available stock of continuously galvanized bars in stock lengths that can be cut</w:t>
      </w:r>
      <w:r w:rsidR="00F84364">
        <w:t xml:space="preserve">, </w:t>
      </w:r>
      <w:r>
        <w:t>bent and shipped directly to the jobsite once fabricated. The coating on the cut ends</w:t>
      </w:r>
      <w:r w:rsidR="00A11D6D">
        <w:t xml:space="preserve"> </w:t>
      </w:r>
      <w:r>
        <w:t xml:space="preserve">is patched with a zinc-rich coating, </w:t>
      </w:r>
      <w:r w:rsidR="00F84364">
        <w:t>like</w:t>
      </w:r>
      <w:r>
        <w:t xml:space="preserve"> the process used with hot-dip galvanized rebar (ASTM A780). The use of Continuously Galvanized Reinforcing eliminates the challenges associated with hot dipped galvanizing, decreases lead times and results in a higher quality end</w:t>
      </w:r>
      <w:r w:rsidR="00A11D6D">
        <w:t>-</w:t>
      </w:r>
      <w:r>
        <w:t xml:space="preserve">product for the owner. </w:t>
      </w:r>
    </w:p>
    <w:bookmarkEnd w:id="1"/>
    <w:p w14:paraId="0691E54D" w14:textId="41118C66" w:rsidR="00A57341" w:rsidRDefault="00A11D6D" w:rsidP="00A57341">
      <w:r>
        <w:t xml:space="preserve">As an industry leader, we believe Continuously Galvanized Reinforcing </w:t>
      </w:r>
      <w:bookmarkStart w:id="2" w:name="_Hlk65490967"/>
      <w:r>
        <w:t xml:space="preserve">provides the </w:t>
      </w:r>
      <w:r w:rsidR="00EB4AD5">
        <w:t>[</w:t>
      </w:r>
      <w:r>
        <w:t>Owner, General Contractor, Installer</w:t>
      </w:r>
      <w:r w:rsidR="00EB4AD5">
        <w:t>]</w:t>
      </w:r>
      <w:r>
        <w:t xml:space="preserve"> with significant corrosion protection benefits when compared to Hot-Dip Galvanizing, including ease of fabrication, improved lead time and overall quality.</w:t>
      </w:r>
      <w:r w:rsidR="00A57341">
        <w:t xml:space="preserve"> I have included product data for Continuously Galvanized Reinforcing for your review</w:t>
      </w:r>
      <w:r w:rsidR="00EB4AD5">
        <w:t>.</w:t>
      </w:r>
    </w:p>
    <w:p w14:paraId="475B4F25" w14:textId="7574C790" w:rsidR="00A57341" w:rsidRDefault="00A57341" w:rsidP="00A57341">
      <w:bookmarkStart w:id="3" w:name="_Hlk65490990"/>
      <w:bookmarkEnd w:id="2"/>
      <w:r>
        <w:t>Thank you for your consideration</w:t>
      </w:r>
      <w:r w:rsidR="00691CD2">
        <w:t>.</w:t>
      </w:r>
      <w:r>
        <w:t xml:space="preserve"> </w:t>
      </w:r>
      <w:r w:rsidR="00691CD2">
        <w:t>T</w:t>
      </w:r>
      <w:r>
        <w:t xml:space="preserve">he substitution of Continuously Galvanized Reinforcing will be beneficial to the </w:t>
      </w:r>
      <w:r w:rsidR="00EB4AD5">
        <w:t>[</w:t>
      </w:r>
      <w:r>
        <w:t>Owner, General Contractor, Installer and Fabricator</w:t>
      </w:r>
      <w:r w:rsidR="00EB4AD5">
        <w:t>]</w:t>
      </w:r>
      <w:r w:rsidR="00691CD2">
        <w:t xml:space="preserve"> involved in this project</w:t>
      </w:r>
      <w:r>
        <w:t>.</w:t>
      </w:r>
    </w:p>
    <w:p w14:paraId="69A91752" w14:textId="0891A4BA" w:rsidR="00932B09" w:rsidRDefault="00691CD2">
      <w:r>
        <w:t xml:space="preserve">For additional information and downloadable resources, visit </w:t>
      </w:r>
      <w:hyperlink r:id="rId7" w:history="1">
        <w:r w:rsidRPr="006A6E50">
          <w:rPr>
            <w:rStyle w:val="Hyperlink"/>
          </w:rPr>
          <w:t>www.cmc.com/galvabar</w:t>
        </w:r>
      </w:hyperlink>
      <w:r>
        <w:t>.</w:t>
      </w:r>
      <w:bookmarkEnd w:id="3"/>
      <w:r>
        <w:t xml:space="preserve"> </w:t>
      </w:r>
    </w:p>
    <w:sectPr w:rsidR="00932B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522D0" w14:textId="77777777" w:rsidR="00F84364" w:rsidRDefault="00F84364" w:rsidP="00F84364">
      <w:pPr>
        <w:spacing w:after="0" w:line="240" w:lineRule="auto"/>
      </w:pPr>
      <w:r>
        <w:separator/>
      </w:r>
    </w:p>
  </w:endnote>
  <w:endnote w:type="continuationSeparator" w:id="0">
    <w:p w14:paraId="2CAAC6C5" w14:textId="77777777" w:rsidR="00F84364" w:rsidRDefault="00F84364" w:rsidP="00F84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558AE" w14:textId="77777777" w:rsidR="00F84364" w:rsidRDefault="00F843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B4203" w14:textId="77777777" w:rsidR="00F84364" w:rsidRDefault="00F843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66352" w14:textId="77777777" w:rsidR="00F84364" w:rsidRDefault="00F84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E7573" w14:textId="77777777" w:rsidR="00F84364" w:rsidRDefault="00F84364" w:rsidP="00F84364">
      <w:pPr>
        <w:spacing w:after="0" w:line="240" w:lineRule="auto"/>
      </w:pPr>
      <w:r>
        <w:separator/>
      </w:r>
    </w:p>
  </w:footnote>
  <w:footnote w:type="continuationSeparator" w:id="0">
    <w:p w14:paraId="0B5DDB53" w14:textId="77777777" w:rsidR="00F84364" w:rsidRDefault="00F84364" w:rsidP="00F84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B4AAC" w14:textId="77777777" w:rsidR="00F84364" w:rsidRDefault="00F843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B3E9C" w14:textId="5B3B95A8" w:rsidR="00F84364" w:rsidRDefault="00F843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5C6E6" w14:textId="77777777" w:rsidR="00F84364" w:rsidRDefault="00F843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C9212B"/>
    <w:multiLevelType w:val="hybridMultilevel"/>
    <w:tmpl w:val="3992F58C"/>
    <w:lvl w:ilvl="0" w:tplc="FAEE06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41"/>
    <w:rsid w:val="0040029B"/>
    <w:rsid w:val="00411A52"/>
    <w:rsid w:val="00691CD2"/>
    <w:rsid w:val="00702160"/>
    <w:rsid w:val="0088411E"/>
    <w:rsid w:val="00932B09"/>
    <w:rsid w:val="00A11D6D"/>
    <w:rsid w:val="00A254B6"/>
    <w:rsid w:val="00A57341"/>
    <w:rsid w:val="00B30C0F"/>
    <w:rsid w:val="00CD733A"/>
    <w:rsid w:val="00E0798E"/>
    <w:rsid w:val="00EB4AD5"/>
    <w:rsid w:val="00EC12DC"/>
    <w:rsid w:val="00F8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562B3B"/>
  <w15:chartTrackingRefBased/>
  <w15:docId w15:val="{6412125D-1934-4E70-A84C-35119634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364"/>
  </w:style>
  <w:style w:type="paragraph" w:styleId="Footer">
    <w:name w:val="footer"/>
    <w:basedOn w:val="Normal"/>
    <w:link w:val="FooterChar"/>
    <w:uiPriority w:val="99"/>
    <w:unhideWhenUsed/>
    <w:rsid w:val="00F84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364"/>
  </w:style>
  <w:style w:type="paragraph" w:styleId="ListParagraph">
    <w:name w:val="List Paragraph"/>
    <w:basedOn w:val="Normal"/>
    <w:uiPriority w:val="34"/>
    <w:qFormat/>
    <w:rsid w:val="00F843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1C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C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91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C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C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C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cmc.com/galvabar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845F902020247AD21360CDCE409D7" ma:contentTypeVersion="12" ma:contentTypeDescription="Create a new document." ma:contentTypeScope="" ma:versionID="2377f2d8f658b4a01485dbeeb84c7f71">
  <xsd:schema xmlns:xsd="http://www.w3.org/2001/XMLSchema" xmlns:xs="http://www.w3.org/2001/XMLSchema" xmlns:p="http://schemas.microsoft.com/office/2006/metadata/properties" xmlns:ns2="32d65155-95b9-4887-9bb9-080050ba823a" xmlns:ns3="30743a74-a29c-4d0e-86ca-277e7fbc0e2e" targetNamespace="http://schemas.microsoft.com/office/2006/metadata/properties" ma:root="true" ma:fieldsID="02534241cc8ab7b1b5bb6184317d7175" ns2:_="" ns3:_="">
    <xsd:import namespace="32d65155-95b9-4887-9bb9-080050ba823a"/>
    <xsd:import namespace="30743a74-a29c-4d0e-86ca-277e7fbc0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65155-95b9-4887-9bb9-080050ba8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43a74-a29c-4d0e-86ca-277e7fbc0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89A144-539C-4A60-B622-D513428E6A7D}"/>
</file>

<file path=customXml/itemProps2.xml><?xml version="1.0" encoding="utf-8"?>
<ds:datastoreItem xmlns:ds="http://schemas.openxmlformats.org/officeDocument/2006/customXml" ds:itemID="{EB3B45F4-6E5F-4CA5-B03D-24552EF9C2CB}"/>
</file>

<file path=customXml/itemProps3.xml><?xml version="1.0" encoding="utf-8"?>
<ds:datastoreItem xmlns:ds="http://schemas.openxmlformats.org/officeDocument/2006/customXml" ds:itemID="{0D33393E-6B5E-4CC4-8131-A691B86D66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2150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Cameron R</dc:creator>
  <cp:keywords/>
  <dc:description/>
  <cp:lastModifiedBy>Meyer, Cameron R</cp:lastModifiedBy>
  <cp:revision>2</cp:revision>
  <dcterms:created xsi:type="dcterms:W3CDTF">2021-04-01T19:39:00Z</dcterms:created>
  <dcterms:modified xsi:type="dcterms:W3CDTF">2021-04-01T19:39:00Z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0x010100EA2845F902020247AD21360CDCE409D7</vt:lpwstr>
  </property>
</Properties>
</file>