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3591" w14:textId="3764093C" w:rsidR="00C928C3" w:rsidRPr="00820F33" w:rsidRDefault="00C928C3" w:rsidP="00C928C3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820F33">
        <w:rPr>
          <w:rFonts w:asciiTheme="minorHAnsi" w:hAnsiTheme="minorHAnsi" w:cstheme="minorHAnsi"/>
          <w:sz w:val="20"/>
          <w:szCs w:val="20"/>
          <w:lang w:val="en-US"/>
        </w:rPr>
        <w:t xml:space="preserve">……………………………………………………..                                                          ……………………., </w:t>
      </w:r>
      <w:r w:rsidR="00CA7CB9" w:rsidRPr="00820F33">
        <w:rPr>
          <w:rFonts w:asciiTheme="minorHAnsi" w:hAnsiTheme="minorHAnsi" w:cstheme="minorHAnsi"/>
          <w:sz w:val="20"/>
          <w:szCs w:val="20"/>
          <w:lang w:val="en-US"/>
        </w:rPr>
        <w:t>on</w:t>
      </w:r>
      <w:r w:rsidRPr="00820F33">
        <w:rPr>
          <w:rFonts w:asciiTheme="minorHAnsi" w:hAnsiTheme="minorHAnsi" w:cstheme="minorHAnsi"/>
          <w:sz w:val="20"/>
          <w:szCs w:val="20"/>
          <w:lang w:val="en-US"/>
        </w:rPr>
        <w:t xml:space="preserve"> ………………….</w:t>
      </w:r>
    </w:p>
    <w:p w14:paraId="1031E5B4" w14:textId="03544814" w:rsidR="00C928C3" w:rsidRPr="00820F33" w:rsidRDefault="00C928C3" w:rsidP="00C928C3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820F33">
        <w:rPr>
          <w:rFonts w:asciiTheme="minorHAnsi" w:hAnsiTheme="minorHAnsi" w:cstheme="minorHAnsi"/>
          <w:sz w:val="20"/>
          <w:szCs w:val="20"/>
          <w:lang w:val="en-US"/>
        </w:rPr>
        <w:t>(</w:t>
      </w:r>
      <w:r w:rsidR="00CA7CB9" w:rsidRPr="00820F33">
        <w:rPr>
          <w:rFonts w:asciiTheme="minorHAnsi" w:hAnsiTheme="minorHAnsi" w:cstheme="minorHAnsi"/>
          <w:sz w:val="20"/>
          <w:szCs w:val="20"/>
          <w:lang w:val="en-US"/>
        </w:rPr>
        <w:t>C</w:t>
      </w:r>
      <w:r w:rsidR="00604A10" w:rsidRPr="00820F33">
        <w:rPr>
          <w:rFonts w:asciiTheme="minorHAnsi" w:hAnsiTheme="minorHAnsi" w:cstheme="minorHAnsi"/>
          <w:sz w:val="20"/>
          <w:szCs w:val="20"/>
          <w:lang w:val="en-US"/>
        </w:rPr>
        <w:t>ontractor’s</w:t>
      </w:r>
      <w:r w:rsidR="00CA7CB9" w:rsidRPr="00820F33">
        <w:rPr>
          <w:rFonts w:asciiTheme="minorHAnsi" w:hAnsiTheme="minorHAnsi" w:cstheme="minorHAnsi"/>
          <w:sz w:val="20"/>
          <w:szCs w:val="20"/>
          <w:lang w:val="en-US"/>
        </w:rPr>
        <w:t xml:space="preserve"> name</w:t>
      </w:r>
      <w:r w:rsidRPr="00820F33">
        <w:rPr>
          <w:rFonts w:asciiTheme="minorHAnsi" w:hAnsiTheme="minorHAnsi" w:cstheme="minorHAnsi"/>
          <w:sz w:val="20"/>
          <w:szCs w:val="20"/>
          <w:lang w:val="en-US"/>
        </w:rPr>
        <w:t>)</w:t>
      </w:r>
    </w:p>
    <w:p w14:paraId="6545DEB0" w14:textId="77777777" w:rsidR="00C928C3" w:rsidRPr="00820F33" w:rsidRDefault="00C928C3" w:rsidP="00C928C3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47CFDE6" w14:textId="77777777" w:rsidR="00C928C3" w:rsidRPr="00820F33" w:rsidRDefault="00C928C3" w:rsidP="00C928C3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820F33">
        <w:rPr>
          <w:rFonts w:asciiTheme="minorHAnsi" w:hAnsiTheme="minorHAnsi" w:cstheme="minorHAnsi"/>
          <w:sz w:val="20"/>
          <w:szCs w:val="20"/>
          <w:lang w:val="en-US"/>
        </w:rPr>
        <w:t>…………………………………………………….</w:t>
      </w:r>
    </w:p>
    <w:p w14:paraId="5021732A" w14:textId="024B8FC8" w:rsidR="00C928C3" w:rsidRPr="00820F33" w:rsidRDefault="00C928C3" w:rsidP="00C928C3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820F33">
        <w:rPr>
          <w:rFonts w:asciiTheme="minorHAnsi" w:hAnsiTheme="minorHAnsi" w:cstheme="minorHAnsi"/>
          <w:sz w:val="20"/>
          <w:szCs w:val="20"/>
          <w:lang w:val="en-US"/>
        </w:rPr>
        <w:t>(</w:t>
      </w:r>
      <w:proofErr w:type="spellStart"/>
      <w:r w:rsidR="00CA7CB9" w:rsidRPr="00820F33">
        <w:rPr>
          <w:rFonts w:asciiTheme="minorHAnsi" w:hAnsiTheme="minorHAnsi" w:cstheme="minorHAnsi"/>
          <w:sz w:val="20"/>
          <w:szCs w:val="20"/>
          <w:lang w:val="en-US"/>
        </w:rPr>
        <w:t>Add</w:t>
      </w:r>
      <w:r w:rsidRPr="00820F33">
        <w:rPr>
          <w:rFonts w:asciiTheme="minorHAnsi" w:hAnsiTheme="minorHAnsi" w:cstheme="minorHAnsi"/>
          <w:sz w:val="20"/>
          <w:szCs w:val="20"/>
          <w:lang w:val="en-US"/>
        </w:rPr>
        <w:t>dres</w:t>
      </w:r>
      <w:r w:rsidR="00CA7CB9" w:rsidRPr="00820F33">
        <w:rPr>
          <w:rFonts w:asciiTheme="minorHAnsi" w:hAnsiTheme="minorHAnsi" w:cstheme="minorHAnsi"/>
          <w:sz w:val="20"/>
          <w:szCs w:val="20"/>
          <w:lang w:val="en-US"/>
        </w:rPr>
        <w:t>s</w:t>
      </w:r>
      <w:proofErr w:type="spellEnd"/>
      <w:r w:rsidRPr="00820F33">
        <w:rPr>
          <w:rFonts w:asciiTheme="minorHAnsi" w:hAnsiTheme="minorHAnsi" w:cstheme="minorHAnsi"/>
          <w:sz w:val="20"/>
          <w:szCs w:val="20"/>
          <w:lang w:val="en-US"/>
        </w:rPr>
        <w:t>)</w:t>
      </w:r>
    </w:p>
    <w:p w14:paraId="2E4C0400" w14:textId="77777777" w:rsidR="00C928C3" w:rsidRPr="00820F33" w:rsidRDefault="00C928C3" w:rsidP="00C928C3">
      <w:pPr>
        <w:ind w:left="5103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820F33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CMC Poland Sp. z </w:t>
      </w:r>
      <w:proofErr w:type="spellStart"/>
      <w:r w:rsidRPr="00820F33">
        <w:rPr>
          <w:rFonts w:asciiTheme="minorHAnsi" w:hAnsiTheme="minorHAnsi" w:cstheme="minorHAnsi"/>
          <w:b/>
          <w:bCs/>
          <w:sz w:val="20"/>
          <w:szCs w:val="20"/>
          <w:lang w:val="en-US"/>
        </w:rPr>
        <w:t>o.o.</w:t>
      </w:r>
      <w:proofErr w:type="spellEnd"/>
    </w:p>
    <w:p w14:paraId="35424380" w14:textId="56FA2CA7" w:rsidR="00C928C3" w:rsidRPr="00820F33" w:rsidRDefault="00C928C3" w:rsidP="1CD62FDE">
      <w:pPr>
        <w:ind w:left="5103"/>
        <w:rPr>
          <w:rFonts w:asciiTheme="minorHAnsi" w:hAnsiTheme="minorHAnsi" w:cstheme="minorBidi"/>
          <w:b/>
          <w:bCs/>
          <w:sz w:val="20"/>
          <w:szCs w:val="20"/>
          <w:lang w:val="en-US"/>
        </w:rPr>
      </w:pPr>
      <w:proofErr w:type="spellStart"/>
      <w:r w:rsidRPr="00820F33">
        <w:rPr>
          <w:rFonts w:asciiTheme="minorHAnsi" w:hAnsiTheme="minorHAnsi" w:cstheme="minorBidi"/>
          <w:b/>
          <w:bCs/>
          <w:sz w:val="20"/>
          <w:szCs w:val="20"/>
          <w:lang w:val="en-US"/>
        </w:rPr>
        <w:t>ul</w:t>
      </w:r>
      <w:proofErr w:type="spellEnd"/>
      <w:r w:rsidRPr="00820F33">
        <w:rPr>
          <w:rFonts w:asciiTheme="minorHAnsi" w:hAnsiTheme="minorHAnsi" w:cstheme="minorBidi"/>
          <w:b/>
          <w:bCs/>
          <w:sz w:val="20"/>
          <w:szCs w:val="20"/>
          <w:lang w:val="en-US"/>
        </w:rPr>
        <w:t xml:space="preserve">. </w:t>
      </w:r>
      <w:proofErr w:type="spellStart"/>
      <w:r w:rsidRPr="00820F33">
        <w:rPr>
          <w:rFonts w:asciiTheme="minorHAnsi" w:hAnsiTheme="minorHAnsi" w:cstheme="minorBidi"/>
          <w:b/>
          <w:bCs/>
          <w:sz w:val="20"/>
          <w:szCs w:val="20"/>
          <w:lang w:val="en-US"/>
        </w:rPr>
        <w:t>Piłsudskiego</w:t>
      </w:r>
      <w:proofErr w:type="spellEnd"/>
      <w:r w:rsidRPr="00820F33">
        <w:rPr>
          <w:rFonts w:asciiTheme="minorHAnsi" w:hAnsiTheme="minorHAnsi" w:cstheme="minorBidi"/>
          <w:b/>
          <w:bCs/>
          <w:sz w:val="20"/>
          <w:szCs w:val="20"/>
          <w:lang w:val="en-US"/>
        </w:rPr>
        <w:t xml:space="preserve"> 8</w:t>
      </w:r>
      <w:r w:rsidR="4D2F709C" w:rsidRPr="00820F33">
        <w:rPr>
          <w:rFonts w:asciiTheme="minorHAnsi" w:hAnsiTheme="minorHAnsi" w:cstheme="minorBidi"/>
          <w:b/>
          <w:bCs/>
          <w:sz w:val="20"/>
          <w:szCs w:val="20"/>
          <w:lang w:val="en-US"/>
        </w:rPr>
        <w:t>2</w:t>
      </w:r>
    </w:p>
    <w:p w14:paraId="4A2454A0" w14:textId="77777777" w:rsidR="00C928C3" w:rsidRPr="00820F33" w:rsidRDefault="00C928C3" w:rsidP="00C928C3">
      <w:pPr>
        <w:ind w:left="5103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820F33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42-400 </w:t>
      </w:r>
      <w:proofErr w:type="spellStart"/>
      <w:r w:rsidRPr="00820F33">
        <w:rPr>
          <w:rFonts w:asciiTheme="minorHAnsi" w:hAnsiTheme="minorHAnsi" w:cstheme="minorHAnsi"/>
          <w:b/>
          <w:bCs/>
          <w:sz w:val="20"/>
          <w:szCs w:val="20"/>
          <w:lang w:val="en-US"/>
        </w:rPr>
        <w:t>Zawiercie</w:t>
      </w:r>
      <w:proofErr w:type="spellEnd"/>
    </w:p>
    <w:p w14:paraId="277554E4" w14:textId="77777777" w:rsidR="00285746" w:rsidRPr="00820F33" w:rsidRDefault="00285746" w:rsidP="00C928C3">
      <w:pPr>
        <w:ind w:left="5103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7EFD3A65" w14:textId="77777777" w:rsidR="00C928C3" w:rsidRPr="00820F33" w:rsidRDefault="00C928C3" w:rsidP="00043F58">
      <w:pPr>
        <w:pStyle w:val="NoSpacing"/>
        <w:rPr>
          <w:rFonts w:cstheme="minorHAnsi"/>
          <w:sz w:val="20"/>
          <w:szCs w:val="20"/>
          <w:lang w:val="en-US"/>
        </w:rPr>
      </w:pPr>
    </w:p>
    <w:p w14:paraId="4E85E55F" w14:textId="4592D95F" w:rsidR="000E61CE" w:rsidRPr="00604A10" w:rsidRDefault="002B3ACA" w:rsidP="6A40EC0D">
      <w:pPr>
        <w:pStyle w:val="NoSpacing"/>
        <w:jc w:val="center"/>
        <w:rPr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lang w:val="en-US"/>
        </w:rPr>
        <w:t xml:space="preserve">Declaration on </w:t>
      </w:r>
      <w:r w:rsidR="00F5667D">
        <w:rPr>
          <w:b/>
          <w:bCs/>
          <w:sz w:val="20"/>
          <w:szCs w:val="20"/>
          <w:lang w:val="en-US"/>
        </w:rPr>
        <w:t>C</w:t>
      </w:r>
      <w:r w:rsidR="094FCA23" w:rsidRPr="6A40EC0D">
        <w:rPr>
          <w:b/>
          <w:bCs/>
          <w:sz w:val="20"/>
          <w:szCs w:val="20"/>
          <w:lang w:val="en-US"/>
        </w:rPr>
        <w:t>ompliance</w:t>
      </w:r>
      <w:r>
        <w:rPr>
          <w:rFonts w:cstheme="minorHAnsi"/>
          <w:b/>
          <w:bCs/>
          <w:lang w:val="en-US"/>
        </w:rPr>
        <w:t xml:space="preserve"> with</w:t>
      </w:r>
      <w:r w:rsidRPr="00A03E7C">
        <w:rPr>
          <w:rFonts w:cstheme="minorHAnsi"/>
          <w:b/>
          <w:bCs/>
          <w:lang w:val="en-US"/>
        </w:rPr>
        <w:t xml:space="preserve"> </w:t>
      </w:r>
      <w:r w:rsidR="00F5667D">
        <w:rPr>
          <w:b/>
          <w:bCs/>
          <w:sz w:val="20"/>
          <w:szCs w:val="20"/>
          <w:lang w:val="en-US"/>
        </w:rPr>
        <w:t>S</w:t>
      </w:r>
      <w:r w:rsidR="094FCA23" w:rsidRPr="6A40EC0D">
        <w:rPr>
          <w:b/>
          <w:bCs/>
          <w:sz w:val="20"/>
          <w:szCs w:val="20"/>
          <w:lang w:val="en-US"/>
        </w:rPr>
        <w:t>anctions</w:t>
      </w:r>
    </w:p>
    <w:p w14:paraId="212A05E7" w14:textId="77777777" w:rsidR="00043F58" w:rsidRPr="00604A10" w:rsidRDefault="00043F58" w:rsidP="00043F58">
      <w:pPr>
        <w:pStyle w:val="NoSpacing"/>
        <w:rPr>
          <w:rFonts w:cstheme="minorHAnsi"/>
          <w:sz w:val="20"/>
          <w:szCs w:val="20"/>
          <w:lang w:val="en-US"/>
        </w:rPr>
      </w:pPr>
    </w:p>
    <w:p w14:paraId="0D51FE76" w14:textId="25B631F9" w:rsidR="00CA0444" w:rsidRPr="00CA0444" w:rsidRDefault="00CA0444" w:rsidP="00CA0444">
      <w:pPr>
        <w:pStyle w:val="NoSpacing"/>
        <w:rPr>
          <w:rFonts w:cstheme="minorHAnsi"/>
          <w:sz w:val="20"/>
          <w:szCs w:val="20"/>
          <w:lang w:val="en-US"/>
        </w:rPr>
      </w:pPr>
      <w:r w:rsidRPr="00CA0444">
        <w:rPr>
          <w:rFonts w:cstheme="minorHAnsi"/>
          <w:sz w:val="20"/>
          <w:szCs w:val="20"/>
          <w:lang w:val="en-US"/>
        </w:rPr>
        <w:t>In view of the situation that has arisen as a result of Russia's military aggression against Ukraine and the introduction of numerous economic sanctions and trade embargoes, the Contractor</w:t>
      </w:r>
      <w:r w:rsidR="00DB7BAD" w:rsidRPr="00604A10">
        <w:rPr>
          <w:rFonts w:cstheme="minorHAnsi"/>
          <w:sz w:val="20"/>
          <w:szCs w:val="20"/>
          <w:lang w:val="en-US"/>
        </w:rPr>
        <w:t>*</w:t>
      </w:r>
      <w:r w:rsidRPr="00CA0444">
        <w:rPr>
          <w:rFonts w:cstheme="minorHAnsi"/>
          <w:sz w:val="20"/>
          <w:szCs w:val="20"/>
          <w:lang w:val="en-US"/>
        </w:rPr>
        <w:t xml:space="preserve"> assures that their business activities remain in full compliance with the restrictions, bans and other obligations imposed by generally applicable laws, in particular, with:</w:t>
      </w:r>
    </w:p>
    <w:p w14:paraId="1D9BA114" w14:textId="77777777" w:rsidR="00CA0444" w:rsidRPr="00CA0444" w:rsidRDefault="00CA0444" w:rsidP="00CA0444">
      <w:pPr>
        <w:pStyle w:val="NoSpacing"/>
        <w:rPr>
          <w:rFonts w:cstheme="minorHAnsi"/>
          <w:sz w:val="20"/>
          <w:szCs w:val="20"/>
          <w:lang w:val="en-US"/>
        </w:rPr>
      </w:pPr>
    </w:p>
    <w:p w14:paraId="767F362F" w14:textId="77777777" w:rsidR="00CA0444" w:rsidRPr="00CA0444" w:rsidRDefault="00CA0444" w:rsidP="00CA0444">
      <w:pPr>
        <w:pStyle w:val="NoSpacing"/>
        <w:numPr>
          <w:ilvl w:val="0"/>
          <w:numId w:val="2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GB"/>
        </w:rPr>
        <w:t>the Act of 13</w:t>
      </w:r>
      <w:r w:rsidRPr="00CA0444">
        <w:rPr>
          <w:rFonts w:cstheme="minorHAnsi"/>
          <w:bCs/>
          <w:sz w:val="20"/>
          <w:szCs w:val="20"/>
          <w:vertAlign w:val="superscript"/>
          <w:lang w:val="en-GB"/>
        </w:rPr>
        <w:t>th</w:t>
      </w:r>
      <w:r w:rsidRPr="00CA0444">
        <w:rPr>
          <w:rFonts w:cstheme="minorHAnsi"/>
          <w:bCs/>
          <w:sz w:val="20"/>
          <w:szCs w:val="20"/>
          <w:lang w:val="en-GB"/>
        </w:rPr>
        <w:t xml:space="preserve">  April 2022 on Specific Solutions to Counteract Support for Aggression against Ukraine and to Protect National Security</w:t>
      </w:r>
      <w:r w:rsidRPr="00CA0444">
        <w:rPr>
          <w:rFonts w:cstheme="minorHAnsi"/>
          <w:bCs/>
          <w:sz w:val="20"/>
          <w:szCs w:val="20"/>
          <w:lang w:val="en-US"/>
        </w:rPr>
        <w:t>;</w:t>
      </w:r>
    </w:p>
    <w:p w14:paraId="094E9294" w14:textId="4719ECC6" w:rsidR="00CA0444" w:rsidRPr="00CA0444" w:rsidRDefault="00CA0444" w:rsidP="00CA0444">
      <w:pPr>
        <w:pStyle w:val="NoSpacing"/>
        <w:numPr>
          <w:ilvl w:val="0"/>
          <w:numId w:val="2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GB"/>
        </w:rPr>
        <w:t>Council Regulation (</w:t>
      </w:r>
      <w:r w:rsidR="003C5EE5">
        <w:rPr>
          <w:rFonts w:cstheme="minorHAnsi"/>
          <w:bCs/>
          <w:sz w:val="20"/>
          <w:szCs w:val="20"/>
          <w:lang w:val="en-GB"/>
        </w:rPr>
        <w:t>EC</w:t>
      </w:r>
      <w:r w:rsidRPr="00CA0444">
        <w:rPr>
          <w:rFonts w:cstheme="minorHAnsi"/>
          <w:bCs/>
          <w:sz w:val="20"/>
          <w:szCs w:val="20"/>
          <w:lang w:val="en-GB"/>
        </w:rPr>
        <w:t>) No 765/2006 of 18</w:t>
      </w:r>
      <w:r w:rsidRPr="00CA0444">
        <w:rPr>
          <w:rFonts w:cstheme="minorHAnsi"/>
          <w:bCs/>
          <w:sz w:val="20"/>
          <w:szCs w:val="20"/>
          <w:vertAlign w:val="superscript"/>
          <w:lang w:val="en-GB"/>
        </w:rPr>
        <w:t>th</w:t>
      </w:r>
      <w:r w:rsidRPr="00CA0444">
        <w:rPr>
          <w:rFonts w:cstheme="minorHAnsi"/>
          <w:bCs/>
          <w:sz w:val="20"/>
          <w:szCs w:val="20"/>
          <w:lang w:val="en-GB"/>
        </w:rPr>
        <w:t xml:space="preserve"> May 2006 concerning restrictive measures in view of the situation in Belarus and the involvement of Belarus in the Russian aggression against Ukraine;</w:t>
      </w:r>
    </w:p>
    <w:p w14:paraId="2659E1A7" w14:textId="77777777" w:rsidR="00CA0444" w:rsidRPr="00CA0444" w:rsidRDefault="00CA0444" w:rsidP="00CA0444">
      <w:pPr>
        <w:pStyle w:val="NoSpacing"/>
        <w:numPr>
          <w:ilvl w:val="0"/>
          <w:numId w:val="2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>Council Regulation (EU) No 269/2014 of 17</w:t>
      </w:r>
      <w:r w:rsidRPr="00CA0444">
        <w:rPr>
          <w:rFonts w:cstheme="minorHAnsi"/>
          <w:bCs/>
          <w:sz w:val="20"/>
          <w:szCs w:val="20"/>
          <w:vertAlign w:val="superscript"/>
          <w:lang w:val="en-US"/>
        </w:rPr>
        <w:t>th</w:t>
      </w:r>
      <w:r w:rsidRPr="00CA0444">
        <w:rPr>
          <w:rFonts w:cstheme="minorHAnsi"/>
          <w:bCs/>
          <w:sz w:val="20"/>
          <w:szCs w:val="20"/>
          <w:lang w:val="en-US"/>
        </w:rPr>
        <w:t xml:space="preserve"> March 2014 concerning restrictive measures in respect of actions undermining or threatening the territorial integrity, sovereignty and independence of Ukraine;</w:t>
      </w:r>
    </w:p>
    <w:p w14:paraId="61328BBF" w14:textId="77777777" w:rsidR="00CA0444" w:rsidRPr="00CA0444" w:rsidRDefault="00CA0444" w:rsidP="00CA0444">
      <w:pPr>
        <w:pStyle w:val="NoSpacing"/>
        <w:numPr>
          <w:ilvl w:val="0"/>
          <w:numId w:val="2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>Council Regulation (EU) No. 833/2014 of 31</w:t>
      </w:r>
      <w:r w:rsidRPr="00CA0444">
        <w:rPr>
          <w:rFonts w:cstheme="minorHAnsi"/>
          <w:bCs/>
          <w:sz w:val="20"/>
          <w:szCs w:val="20"/>
          <w:vertAlign w:val="superscript"/>
          <w:lang w:val="en-US"/>
        </w:rPr>
        <w:t>st</w:t>
      </w:r>
      <w:r w:rsidRPr="00CA0444">
        <w:rPr>
          <w:rFonts w:cstheme="minorHAnsi"/>
          <w:bCs/>
          <w:sz w:val="20"/>
          <w:szCs w:val="20"/>
          <w:lang w:val="en-US"/>
        </w:rPr>
        <w:t xml:space="preserve"> July 2014 concerning restrictive measures in view of Russia's actions destabilizing the situation in Ukraine</w:t>
      </w:r>
    </w:p>
    <w:p w14:paraId="6B28148C" w14:textId="77777777" w:rsidR="00CA0444" w:rsidRPr="00CA0444" w:rsidRDefault="00CA0444" w:rsidP="00CA0444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>Council Regulation (EU) No. 2022/263 concerning restrictive measures in response to the illegal recognition, occupation or annexation by the Russian Federation of certain non-government controlled areas of Ukraine</w:t>
      </w:r>
    </w:p>
    <w:p w14:paraId="7BA929DB" w14:textId="77777777" w:rsidR="00CA0444" w:rsidRPr="00CA0444" w:rsidRDefault="00CA0444" w:rsidP="00604A10">
      <w:pPr>
        <w:pStyle w:val="NoSpacing"/>
        <w:spacing w:before="120" w:after="120"/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>In particular, the Contractor assures that:</w:t>
      </w:r>
    </w:p>
    <w:p w14:paraId="23B79F16" w14:textId="12C9F88E" w:rsidR="00CA0444" w:rsidRPr="00CA0444" w:rsidRDefault="00CA0444" w:rsidP="00CA0444">
      <w:pPr>
        <w:pStyle w:val="NoSpacing"/>
        <w:numPr>
          <w:ilvl w:val="0"/>
          <w:numId w:val="5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>is not directly or indirectly controlled and is not owned (understood as ownership of at least 50% of shares or voting rights) by persons or entities enlisted on the sanctions lists, including SDN list (the list compiled  by  the US Department of Treasury’s Office of Foreign Assets Control - OFAC) and also that their beneficial owners are not enlisted on the said lists.</w:t>
      </w:r>
    </w:p>
    <w:p w14:paraId="565ED174" w14:textId="66826FAD" w:rsidR="00CA0444" w:rsidRPr="00CA0444" w:rsidRDefault="00CA0444" w:rsidP="00CA0444">
      <w:pPr>
        <w:pStyle w:val="NoSpacing"/>
        <w:numPr>
          <w:ilvl w:val="0"/>
          <w:numId w:val="5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 xml:space="preserve">making any funds or resources available to them by CMC Poland sp. z </w:t>
      </w:r>
      <w:proofErr w:type="spellStart"/>
      <w:r w:rsidRPr="00CA0444">
        <w:rPr>
          <w:rFonts w:cstheme="minorHAnsi"/>
          <w:bCs/>
          <w:sz w:val="20"/>
          <w:szCs w:val="20"/>
          <w:lang w:val="en-US"/>
        </w:rPr>
        <w:t>o.o.</w:t>
      </w:r>
      <w:proofErr w:type="spellEnd"/>
      <w:r w:rsidRPr="00CA0444">
        <w:rPr>
          <w:rFonts w:cstheme="minorHAnsi"/>
          <w:bCs/>
          <w:sz w:val="20"/>
          <w:szCs w:val="20"/>
          <w:lang w:val="en-US"/>
        </w:rPr>
        <w:t xml:space="preserve"> will not constitute a violation of generally applicable regulations establishing sanctions. </w:t>
      </w:r>
    </w:p>
    <w:p w14:paraId="0E962D67" w14:textId="77777777" w:rsidR="00CA0444" w:rsidRPr="00CA0444" w:rsidRDefault="00CA0444" w:rsidP="00CA0444">
      <w:pPr>
        <w:pStyle w:val="NoSpacing"/>
        <w:numPr>
          <w:ilvl w:val="0"/>
          <w:numId w:val="5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 xml:space="preserve">they shall not make any funds or resources they obtain from CMC Poland sp. z </w:t>
      </w:r>
      <w:proofErr w:type="spellStart"/>
      <w:r w:rsidRPr="00CA0444">
        <w:rPr>
          <w:rFonts w:cstheme="minorHAnsi"/>
          <w:bCs/>
          <w:sz w:val="20"/>
          <w:szCs w:val="20"/>
          <w:lang w:val="en-US"/>
        </w:rPr>
        <w:t>o.o.</w:t>
      </w:r>
      <w:proofErr w:type="spellEnd"/>
      <w:r w:rsidRPr="00CA0444">
        <w:rPr>
          <w:rFonts w:cstheme="minorHAnsi"/>
          <w:bCs/>
          <w:sz w:val="20"/>
          <w:szCs w:val="20"/>
          <w:lang w:val="en-US"/>
        </w:rPr>
        <w:t xml:space="preserve"> available to persons or entities in violation of generally applicable regulations establishing sanctions and to persons or entities on the SDN list. </w:t>
      </w:r>
    </w:p>
    <w:p w14:paraId="32588F3A" w14:textId="77777777" w:rsidR="00CA0444" w:rsidRPr="00CA0444" w:rsidRDefault="00CA0444" w:rsidP="00CA0444">
      <w:pPr>
        <w:pStyle w:val="NoSpacing"/>
        <w:numPr>
          <w:ilvl w:val="0"/>
          <w:numId w:val="5"/>
        </w:numPr>
        <w:rPr>
          <w:rFonts w:cstheme="minorHAnsi"/>
          <w:bCs/>
          <w:sz w:val="20"/>
          <w:szCs w:val="20"/>
          <w:lang w:val="en-US"/>
        </w:rPr>
      </w:pPr>
      <w:r w:rsidRPr="00CA0444">
        <w:rPr>
          <w:rFonts w:cstheme="minorHAnsi"/>
          <w:bCs/>
          <w:sz w:val="20"/>
          <w:szCs w:val="20"/>
          <w:lang w:val="en-US"/>
        </w:rPr>
        <w:t xml:space="preserve">products supplied by them or components of such products have not been imported from the sanctioned areas in violation of generally applicable law. </w:t>
      </w:r>
    </w:p>
    <w:p w14:paraId="0A7B7080" w14:textId="77777777" w:rsidR="00CA0444" w:rsidRPr="00CA0444" w:rsidRDefault="00CA0444" w:rsidP="00CA0444">
      <w:pPr>
        <w:pStyle w:val="NoSpacing"/>
        <w:rPr>
          <w:rFonts w:cstheme="minorHAnsi"/>
          <w:bCs/>
          <w:sz w:val="20"/>
          <w:szCs w:val="20"/>
          <w:lang w:val="en-US"/>
        </w:rPr>
      </w:pPr>
    </w:p>
    <w:p w14:paraId="3C979C77" w14:textId="59313B25" w:rsidR="00CA0444" w:rsidRPr="00CA0444" w:rsidRDefault="00CA0444" w:rsidP="00CA0444">
      <w:pPr>
        <w:pStyle w:val="NoSpacing"/>
        <w:rPr>
          <w:rFonts w:cstheme="minorHAnsi"/>
          <w:sz w:val="20"/>
          <w:szCs w:val="20"/>
          <w:lang w:val="en-US"/>
        </w:rPr>
      </w:pPr>
      <w:r w:rsidRPr="00CA0444">
        <w:rPr>
          <w:rFonts w:cstheme="minorHAnsi"/>
          <w:sz w:val="20"/>
          <w:szCs w:val="20"/>
          <w:lang w:val="en-US"/>
        </w:rPr>
        <w:t xml:space="preserve">The </w:t>
      </w:r>
      <w:r w:rsidR="009F4B2C">
        <w:rPr>
          <w:rFonts w:cstheme="minorHAnsi"/>
          <w:sz w:val="20"/>
          <w:szCs w:val="20"/>
          <w:lang w:val="en-US"/>
        </w:rPr>
        <w:t>C</w:t>
      </w:r>
      <w:r w:rsidRPr="00CA0444">
        <w:rPr>
          <w:rFonts w:cstheme="minorHAnsi"/>
          <w:sz w:val="20"/>
          <w:szCs w:val="20"/>
          <w:lang w:val="en-US"/>
        </w:rPr>
        <w:t xml:space="preserve">ontractor also assures that in the event they identify incompliance with any of the above assurances, they will immediately notify CMC Poland sp. z </w:t>
      </w:r>
      <w:proofErr w:type="spellStart"/>
      <w:r w:rsidRPr="00CA0444">
        <w:rPr>
          <w:rFonts w:cstheme="minorHAnsi"/>
          <w:sz w:val="20"/>
          <w:szCs w:val="20"/>
          <w:lang w:val="en-US"/>
        </w:rPr>
        <w:t>o.o.</w:t>
      </w:r>
      <w:proofErr w:type="spellEnd"/>
      <w:r w:rsidRPr="00CA0444">
        <w:rPr>
          <w:rFonts w:cstheme="minorHAnsi"/>
          <w:sz w:val="20"/>
          <w:szCs w:val="20"/>
          <w:lang w:val="en-US"/>
        </w:rPr>
        <w:t xml:space="preserve"> </w:t>
      </w:r>
    </w:p>
    <w:p w14:paraId="6A1082ED" w14:textId="77777777" w:rsidR="0047136C" w:rsidRPr="00604A10" w:rsidRDefault="0047136C" w:rsidP="00F16E23">
      <w:pPr>
        <w:pStyle w:val="NoSpacing"/>
        <w:jc w:val="both"/>
        <w:rPr>
          <w:rFonts w:cstheme="minorHAnsi"/>
          <w:sz w:val="20"/>
          <w:szCs w:val="20"/>
          <w:lang w:val="en-US"/>
        </w:rPr>
      </w:pPr>
    </w:p>
    <w:p w14:paraId="1F221A08" w14:textId="77777777" w:rsidR="00D5025D" w:rsidRPr="00604A10" w:rsidRDefault="00D5025D" w:rsidP="00F16E23">
      <w:pPr>
        <w:pStyle w:val="NoSpacing"/>
        <w:jc w:val="both"/>
        <w:rPr>
          <w:rFonts w:cstheme="minorHAnsi"/>
          <w:sz w:val="18"/>
          <w:szCs w:val="18"/>
          <w:lang w:val="en-US"/>
        </w:rPr>
      </w:pPr>
    </w:p>
    <w:p w14:paraId="075DD595" w14:textId="77777777" w:rsidR="00D5025D" w:rsidRPr="00604A10" w:rsidRDefault="00D5025D" w:rsidP="00F16E23">
      <w:pPr>
        <w:pStyle w:val="NoSpacing"/>
        <w:jc w:val="both"/>
        <w:rPr>
          <w:rFonts w:cstheme="minorHAnsi"/>
          <w:sz w:val="18"/>
          <w:szCs w:val="18"/>
          <w:lang w:val="en-US"/>
        </w:rPr>
      </w:pPr>
    </w:p>
    <w:p w14:paraId="4EFBE9ED" w14:textId="70F60738" w:rsidR="0047136C" w:rsidRPr="00820F33" w:rsidRDefault="0047136C" w:rsidP="0047136C">
      <w:pPr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  <w:r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  <w:r w:rsidR="00285746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</w:t>
      </w:r>
      <w:r w:rsidR="00285746">
        <w:rPr>
          <w:rFonts w:asciiTheme="minorHAnsi" w:hAnsiTheme="minorHAnsi" w:cstheme="minorHAnsi"/>
          <w:color w:val="000000"/>
          <w:sz w:val="18"/>
          <w:szCs w:val="18"/>
          <w:lang w:val="en-US"/>
        </w:rPr>
        <w:t>……..</w:t>
      </w:r>
      <w:r w:rsidRPr="00820F33">
        <w:rPr>
          <w:rFonts w:asciiTheme="minorHAnsi" w:hAnsiTheme="minorHAnsi" w:cstheme="minorHAnsi"/>
          <w:color w:val="000000"/>
          <w:sz w:val="18"/>
          <w:szCs w:val="18"/>
          <w:lang w:val="en-US"/>
        </w:rPr>
        <w:t>……………………………………..</w:t>
      </w:r>
    </w:p>
    <w:p w14:paraId="3149FF91" w14:textId="0FBF440A" w:rsidR="0047136C" w:rsidRPr="00C223BC" w:rsidRDefault="0047136C" w:rsidP="00B713D4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  <w:lang w:val="en-US"/>
        </w:rPr>
      </w:pPr>
      <w:r w:rsidRPr="00285746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                                                                                      </w:t>
      </w:r>
      <w:r w:rsidR="00ED5A57" w:rsidRPr="00285746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          </w:t>
      </w:r>
      <w:r w:rsidRPr="00C223BC">
        <w:rPr>
          <w:rFonts w:asciiTheme="minorHAnsi" w:hAnsiTheme="minorHAnsi" w:cstheme="minorHAnsi"/>
          <w:i/>
          <w:iCs/>
          <w:color w:val="000000"/>
          <w:sz w:val="18"/>
          <w:szCs w:val="18"/>
          <w:lang w:val="en-US"/>
        </w:rPr>
        <w:t>(</w:t>
      </w:r>
      <w:r w:rsidR="00285746" w:rsidRPr="00C223BC">
        <w:rPr>
          <w:rFonts w:asciiTheme="minorHAnsi" w:hAnsiTheme="minorHAnsi" w:cstheme="minorHAnsi"/>
          <w:i/>
          <w:iCs/>
          <w:color w:val="000000"/>
          <w:sz w:val="18"/>
          <w:szCs w:val="18"/>
          <w:lang w:val="en-US"/>
        </w:rPr>
        <w:t>Signature of persons authorized on behalf of the Contractor</w:t>
      </w:r>
      <w:r w:rsidRPr="00C223BC">
        <w:rPr>
          <w:rFonts w:asciiTheme="minorHAnsi" w:hAnsiTheme="minorHAnsi" w:cstheme="minorHAnsi"/>
          <w:i/>
          <w:iCs/>
          <w:color w:val="000000"/>
          <w:sz w:val="18"/>
          <w:szCs w:val="18"/>
          <w:lang w:val="en-US"/>
        </w:rPr>
        <w:t>)</w:t>
      </w:r>
    </w:p>
    <w:p w14:paraId="53C6A15C" w14:textId="77777777" w:rsidR="00264E3E" w:rsidRPr="00285746" w:rsidRDefault="00264E3E" w:rsidP="00F16E23">
      <w:pPr>
        <w:pStyle w:val="NoSpacing"/>
        <w:jc w:val="both"/>
        <w:rPr>
          <w:rFonts w:cstheme="minorHAnsi"/>
          <w:sz w:val="18"/>
          <w:szCs w:val="18"/>
          <w:lang w:val="en-US"/>
        </w:rPr>
      </w:pPr>
    </w:p>
    <w:p w14:paraId="1392C016" w14:textId="53B8C9A2" w:rsidR="000A6C4F" w:rsidRPr="00604A10" w:rsidRDefault="00264E3E" w:rsidP="0014408A">
      <w:pPr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  <w:r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*</w:t>
      </w:r>
      <w:r w:rsidR="00DB7BAD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Contractor</w:t>
      </w:r>
      <w:r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</w:t>
      </w:r>
      <w:r w:rsidR="00DB7BAD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–</w:t>
      </w:r>
      <w:r w:rsidR="00B407A2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</w:t>
      </w:r>
      <w:r w:rsidR="00DB7BAD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supplier of goods</w:t>
      </w:r>
      <w:r w:rsidR="000B7753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/services to</w:t>
      </w:r>
      <w:r w:rsidR="00B47E50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</w:t>
      </w:r>
      <w:r w:rsidR="000A6C4F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CMC Poland Sp. z </w:t>
      </w:r>
      <w:proofErr w:type="spellStart"/>
      <w:r w:rsidR="00604A10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o.o.</w:t>
      </w:r>
      <w:proofErr w:type="spellEnd"/>
      <w:r w:rsidR="00B47E50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,</w:t>
      </w:r>
      <w:r w:rsidR="00604A10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in contracts, </w:t>
      </w:r>
      <w:r w:rsidR="000A6C4F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also referred to as contractor/seller/</w:t>
      </w:r>
      <w:r w:rsidR="00E927E8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vendor</w:t>
      </w:r>
      <w:r w:rsidR="00B47E50" w:rsidRPr="00604A10">
        <w:rPr>
          <w:rFonts w:asciiTheme="minorHAnsi" w:hAnsiTheme="minorHAnsi" w:cstheme="minorHAnsi"/>
          <w:color w:val="000000"/>
          <w:sz w:val="18"/>
          <w:szCs w:val="18"/>
          <w:lang w:val="en-US"/>
        </w:rPr>
        <w:t>.</w:t>
      </w:r>
    </w:p>
    <w:sectPr w:rsidR="000A6C4F" w:rsidRPr="0060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4385E"/>
    <w:multiLevelType w:val="hybridMultilevel"/>
    <w:tmpl w:val="BE869102"/>
    <w:lvl w:ilvl="0" w:tplc="979E051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601"/>
    <w:multiLevelType w:val="hybridMultilevel"/>
    <w:tmpl w:val="88F0C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00B6"/>
    <w:multiLevelType w:val="hybridMultilevel"/>
    <w:tmpl w:val="407C5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C3C58"/>
    <w:multiLevelType w:val="hybridMultilevel"/>
    <w:tmpl w:val="BA98E628"/>
    <w:lvl w:ilvl="0" w:tplc="3DF0A03C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16160F"/>
    <w:multiLevelType w:val="hybridMultilevel"/>
    <w:tmpl w:val="DAD85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04163">
    <w:abstractNumId w:val="1"/>
  </w:num>
  <w:num w:numId="2" w16cid:durableId="1979456561">
    <w:abstractNumId w:val="2"/>
  </w:num>
  <w:num w:numId="3" w16cid:durableId="882211460">
    <w:abstractNumId w:val="4"/>
  </w:num>
  <w:num w:numId="4" w16cid:durableId="457770572">
    <w:abstractNumId w:val="0"/>
  </w:num>
  <w:num w:numId="5" w16cid:durableId="1812747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58"/>
    <w:rsid w:val="00032BBC"/>
    <w:rsid w:val="00043F58"/>
    <w:rsid w:val="00097F1A"/>
    <w:rsid w:val="000A6C4F"/>
    <w:rsid w:val="000B7753"/>
    <w:rsid w:val="000D2EEF"/>
    <w:rsid w:val="000E61CE"/>
    <w:rsid w:val="0014408A"/>
    <w:rsid w:val="00197534"/>
    <w:rsid w:val="001B38A5"/>
    <w:rsid w:val="00254A75"/>
    <w:rsid w:val="00264E3E"/>
    <w:rsid w:val="00285746"/>
    <w:rsid w:val="002B3ACA"/>
    <w:rsid w:val="002C7E24"/>
    <w:rsid w:val="00311CE0"/>
    <w:rsid w:val="00326DD3"/>
    <w:rsid w:val="003C5EE5"/>
    <w:rsid w:val="0047136C"/>
    <w:rsid w:val="004D58B2"/>
    <w:rsid w:val="004E0272"/>
    <w:rsid w:val="005804EC"/>
    <w:rsid w:val="005E63EA"/>
    <w:rsid w:val="00604A10"/>
    <w:rsid w:val="00677BE0"/>
    <w:rsid w:val="00703E4B"/>
    <w:rsid w:val="007070D2"/>
    <w:rsid w:val="00713D9C"/>
    <w:rsid w:val="007251D1"/>
    <w:rsid w:val="00744042"/>
    <w:rsid w:val="007F4FD6"/>
    <w:rsid w:val="007F60AC"/>
    <w:rsid w:val="00820F33"/>
    <w:rsid w:val="00826D17"/>
    <w:rsid w:val="00882B6E"/>
    <w:rsid w:val="00980A7D"/>
    <w:rsid w:val="009C10D8"/>
    <w:rsid w:val="009F4B2C"/>
    <w:rsid w:val="00B407A2"/>
    <w:rsid w:val="00B47E50"/>
    <w:rsid w:val="00B713D4"/>
    <w:rsid w:val="00B76C19"/>
    <w:rsid w:val="00B83FD1"/>
    <w:rsid w:val="00BA5A04"/>
    <w:rsid w:val="00C223BC"/>
    <w:rsid w:val="00C56714"/>
    <w:rsid w:val="00C91BFE"/>
    <w:rsid w:val="00C928C3"/>
    <w:rsid w:val="00CA0444"/>
    <w:rsid w:val="00CA7CB9"/>
    <w:rsid w:val="00D34DD9"/>
    <w:rsid w:val="00D5025D"/>
    <w:rsid w:val="00D86E3C"/>
    <w:rsid w:val="00DB7BAD"/>
    <w:rsid w:val="00E138C4"/>
    <w:rsid w:val="00E927E8"/>
    <w:rsid w:val="00EB6B43"/>
    <w:rsid w:val="00ED5A57"/>
    <w:rsid w:val="00EE523D"/>
    <w:rsid w:val="00EE674F"/>
    <w:rsid w:val="00F16E23"/>
    <w:rsid w:val="00F525A2"/>
    <w:rsid w:val="00F5667D"/>
    <w:rsid w:val="094FCA23"/>
    <w:rsid w:val="1CD62FDE"/>
    <w:rsid w:val="4D2F709C"/>
    <w:rsid w:val="6A40E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C87"/>
  <w15:chartTrackingRefBased/>
  <w15:docId w15:val="{9EB38461-8615-4619-9D76-3BE3037D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8C3"/>
    <w:pPr>
      <w:suppressAutoHyphens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F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3F58"/>
    <w:pPr>
      <w:suppressAutoHyphens w:val="0"/>
      <w:autoSpaceDN/>
      <w:spacing w:after="160" w:line="259" w:lineRule="auto"/>
      <w:ind w:left="720"/>
      <w:contextualSpacing/>
    </w:pPr>
    <w:rPr>
      <w:rFonts w:cs="Times New Roman"/>
    </w:rPr>
  </w:style>
  <w:style w:type="paragraph" w:styleId="Revision">
    <w:name w:val="Revision"/>
    <w:hidden/>
    <w:uiPriority w:val="99"/>
    <w:semiHidden/>
    <w:rsid w:val="00F5667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458</Words>
  <Characters>2617</Characters>
  <Application>Microsoft Office Word</Application>
  <DocSecurity>4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Bojanowski, Andrzej</dc:creator>
  <cp:keywords/>
  <dc:description/>
  <cp:lastModifiedBy>Szymczyk, Wioletta S</cp:lastModifiedBy>
  <cp:revision>32</cp:revision>
  <dcterms:created xsi:type="dcterms:W3CDTF">2024-01-24T16:28:00Z</dcterms:created>
  <dcterms:modified xsi:type="dcterms:W3CDTF">2024-01-29T16:36:00Z</dcterms:modified>
</cp:coreProperties>
</file>